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552D" w:rsidRDefault="00C666E6">
      <w:r>
        <w:t>REPASO T.11</w:t>
      </w:r>
    </w:p>
    <w:p w:rsidR="00C666E6" w:rsidRDefault="00C666E6" w:rsidP="00C666E6">
      <w:pPr>
        <w:spacing w:after="100"/>
      </w:pPr>
      <w:r>
        <w:rPr>
          <w:b/>
          <w:i/>
          <w:iCs/>
          <w:u w:val="single"/>
        </w:rPr>
        <w:t xml:space="preserve">Ejercicio </w:t>
      </w:r>
      <w:proofErr w:type="spellStart"/>
      <w:r>
        <w:rPr>
          <w:b/>
          <w:i/>
          <w:iCs/>
          <w:u w:val="single"/>
        </w:rPr>
        <w:t>nº</w:t>
      </w:r>
      <w:proofErr w:type="spellEnd"/>
      <w:r>
        <w:rPr>
          <w:b/>
          <w:i/>
          <w:iCs/>
          <w:u w:val="single"/>
        </w:rPr>
        <w:t xml:space="preserve"> 1.-</w:t>
      </w:r>
    </w:p>
    <w:p w:rsidR="00C666E6" w:rsidRDefault="00C666E6" w:rsidP="00C666E6">
      <w:pPr>
        <w:spacing w:after="100" w:line="240" w:lineRule="auto"/>
      </w:pPr>
      <w:r>
        <w:t> </w:t>
      </w:r>
    </w:p>
    <w:p w:rsidR="00C666E6" w:rsidRDefault="00C666E6" w:rsidP="00C666E6">
      <w:pPr>
        <w:spacing w:after="100" w:line="240" w:lineRule="auto"/>
      </w:pPr>
      <w:r>
        <w:rPr>
          <w:b/>
        </w:rPr>
        <w:t>Enumera y clasifica los géneros periodísticos en:</w:t>
      </w:r>
    </w:p>
    <w:p w:rsidR="00C666E6" w:rsidRDefault="00C666E6" w:rsidP="00C666E6">
      <w:pPr>
        <w:spacing w:after="100" w:line="240" w:lineRule="auto"/>
      </w:pPr>
      <w:r>
        <w:t xml:space="preserve">– </w:t>
      </w:r>
      <w:r>
        <w:rPr>
          <w:b/>
        </w:rPr>
        <w:t>Géneros de información.</w:t>
      </w:r>
    </w:p>
    <w:p w:rsidR="00C666E6" w:rsidRDefault="00C666E6" w:rsidP="00C666E6">
      <w:pPr>
        <w:spacing w:after="100" w:line="240" w:lineRule="auto"/>
      </w:pPr>
      <w:r>
        <w:t xml:space="preserve">– </w:t>
      </w:r>
      <w:r>
        <w:rPr>
          <w:b/>
        </w:rPr>
        <w:t>Géneros de opinión.</w:t>
      </w:r>
    </w:p>
    <w:p w:rsidR="00C666E6" w:rsidRDefault="00C666E6" w:rsidP="00C666E6">
      <w:pPr>
        <w:spacing w:after="100" w:line="240" w:lineRule="auto"/>
      </w:pPr>
      <w:r>
        <w:t xml:space="preserve">– </w:t>
      </w:r>
      <w:r>
        <w:rPr>
          <w:b/>
        </w:rPr>
        <w:t>Géneros de información y opinión.</w:t>
      </w:r>
    </w:p>
    <w:p w:rsidR="00C666E6" w:rsidRDefault="00C666E6" w:rsidP="00C666E6">
      <w:pPr>
        <w:spacing w:after="100" w:line="240" w:lineRule="auto"/>
      </w:pPr>
      <w:r>
        <w:t> </w:t>
      </w:r>
    </w:p>
    <w:p w:rsidR="00C666E6" w:rsidRDefault="00C666E6" w:rsidP="00C666E6">
      <w:pPr>
        <w:spacing w:after="100" w:line="240" w:lineRule="auto"/>
      </w:pPr>
      <w:r>
        <w:t> </w:t>
      </w:r>
    </w:p>
    <w:p w:rsidR="00C666E6" w:rsidRDefault="00C666E6" w:rsidP="00C666E6">
      <w:pPr>
        <w:spacing w:after="100"/>
      </w:pPr>
      <w:r>
        <w:rPr>
          <w:b/>
          <w:i/>
          <w:iCs/>
          <w:u w:val="single"/>
        </w:rPr>
        <w:t xml:space="preserve">Ejercicio </w:t>
      </w:r>
      <w:proofErr w:type="spellStart"/>
      <w:r>
        <w:rPr>
          <w:b/>
          <w:i/>
          <w:iCs/>
          <w:u w:val="single"/>
        </w:rPr>
        <w:t>nº</w:t>
      </w:r>
      <w:proofErr w:type="spellEnd"/>
      <w:r>
        <w:rPr>
          <w:b/>
          <w:i/>
          <w:iCs/>
          <w:u w:val="single"/>
        </w:rPr>
        <w:t xml:space="preserve"> 2.-</w:t>
      </w:r>
    </w:p>
    <w:p w:rsidR="00C666E6" w:rsidRDefault="00C666E6" w:rsidP="00C666E6">
      <w:pPr>
        <w:spacing w:after="100" w:line="240" w:lineRule="auto"/>
      </w:pPr>
      <w:r>
        <w:t> </w:t>
      </w:r>
    </w:p>
    <w:p w:rsidR="00C666E6" w:rsidRDefault="00C666E6" w:rsidP="00C666E6">
      <w:pPr>
        <w:spacing w:after="100" w:line="240" w:lineRule="auto"/>
      </w:pPr>
      <w:r>
        <w:rPr>
          <w:b/>
        </w:rPr>
        <w:t>Lee la noticia siguiente y responde a las cuestiones.</w:t>
      </w:r>
    </w:p>
    <w:p w:rsidR="00C666E6" w:rsidRDefault="00C666E6" w:rsidP="00C666E6">
      <w:pPr>
        <w:spacing w:after="100" w:line="240" w:lineRule="auto"/>
      </w:pPr>
      <w:r>
        <w:t> </w:t>
      </w:r>
    </w:p>
    <w:p w:rsidR="00C666E6" w:rsidRDefault="00C666E6" w:rsidP="00C666E6">
      <w:pPr>
        <w:pBdr>
          <w:top w:val="single" w:sz="2" w:space="0" w:color="000000"/>
          <w:left w:val="single" w:sz="2" w:space="0" w:color="000000"/>
          <w:bottom w:val="single" w:sz="2" w:space="0" w:color="000000"/>
          <w:right w:val="single" w:sz="2" w:space="0" w:color="000000"/>
        </w:pBdr>
        <w:spacing w:after="100" w:line="240" w:lineRule="auto"/>
      </w:pPr>
      <w:r>
        <w:rPr>
          <w:b/>
        </w:rPr>
        <w:t>El zapato más viejo del mundo tiene 5</w:t>
      </w:r>
      <w:r>
        <w:rPr>
          <w:b/>
          <w:vertAlign w:val="superscript"/>
        </w:rPr>
        <w:t xml:space="preserve"> </w:t>
      </w:r>
      <w:r>
        <w:rPr>
          <w:b/>
        </w:rPr>
        <w:t>500 años</w:t>
      </w:r>
    </w:p>
    <w:p w:rsidR="00C666E6" w:rsidRDefault="00C666E6" w:rsidP="00C666E6">
      <w:pPr>
        <w:pBdr>
          <w:top w:val="single" w:sz="2" w:space="0" w:color="000000"/>
          <w:left w:val="single" w:sz="2" w:space="0" w:color="000000"/>
          <w:bottom w:val="single" w:sz="2" w:space="0" w:color="000000"/>
          <w:right w:val="single" w:sz="2" w:space="0" w:color="000000"/>
        </w:pBdr>
        <w:spacing w:after="100" w:line="240" w:lineRule="auto"/>
      </w:pPr>
      <w:r>
        <w:t> </w:t>
      </w:r>
    </w:p>
    <w:p w:rsidR="00C666E6" w:rsidRDefault="00C666E6" w:rsidP="00C666E6">
      <w:pPr>
        <w:pBdr>
          <w:top w:val="single" w:sz="2" w:space="0" w:color="000000"/>
          <w:left w:val="single" w:sz="2" w:space="0" w:color="000000"/>
          <w:bottom w:val="single" w:sz="2" w:space="0" w:color="000000"/>
          <w:right w:val="single" w:sz="2" w:space="0" w:color="000000"/>
        </w:pBdr>
        <w:spacing w:after="100" w:line="240" w:lineRule="auto"/>
      </w:pPr>
      <w:r>
        <w:rPr>
          <w:b/>
        </w:rPr>
        <w:t>Unos arqueólogos encuentran en Armenia un mocasín prehistórico de piel de la talla 37 muy bien conservado</w:t>
      </w:r>
    </w:p>
    <w:p w:rsidR="00C666E6" w:rsidRDefault="00C666E6" w:rsidP="00C666E6">
      <w:pPr>
        <w:pBdr>
          <w:top w:val="single" w:sz="2" w:space="0" w:color="000000"/>
          <w:left w:val="single" w:sz="2" w:space="0" w:color="000000"/>
          <w:bottom w:val="single" w:sz="2" w:space="0" w:color="000000"/>
          <w:right w:val="single" w:sz="2" w:space="0" w:color="000000"/>
        </w:pBdr>
        <w:spacing w:after="100" w:line="240" w:lineRule="auto"/>
      </w:pPr>
      <w:r>
        <w:t> </w:t>
      </w:r>
    </w:p>
    <w:p w:rsidR="00C666E6" w:rsidRDefault="00C666E6" w:rsidP="00C666E6">
      <w:pPr>
        <w:pBdr>
          <w:top w:val="single" w:sz="2" w:space="0" w:color="000000"/>
          <w:left w:val="single" w:sz="2" w:space="0" w:color="000000"/>
          <w:bottom w:val="single" w:sz="2" w:space="0" w:color="000000"/>
          <w:right w:val="single" w:sz="2" w:space="0" w:color="000000"/>
        </w:pBdr>
        <w:spacing w:after="100" w:line="240" w:lineRule="auto"/>
      </w:pPr>
      <w:r>
        <w:rPr>
          <w:b/>
        </w:rPr>
        <w:t>ALICIA RIVERA - Madrid - 10/06/2010</w:t>
      </w:r>
    </w:p>
    <w:p w:rsidR="00C666E6" w:rsidRDefault="00C666E6" w:rsidP="00C666E6">
      <w:pPr>
        <w:pBdr>
          <w:top w:val="single" w:sz="2" w:space="0" w:color="000000"/>
          <w:left w:val="single" w:sz="2" w:space="0" w:color="000000"/>
          <w:bottom w:val="single" w:sz="2" w:space="0" w:color="000000"/>
          <w:right w:val="single" w:sz="2" w:space="0" w:color="000000"/>
        </w:pBdr>
        <w:spacing w:after="100" w:line="240" w:lineRule="auto"/>
      </w:pPr>
      <w:r>
        <w:t> </w:t>
      </w:r>
    </w:p>
    <w:p w:rsidR="00C666E6" w:rsidRDefault="00C666E6" w:rsidP="00C666E6">
      <w:pPr>
        <w:pBdr>
          <w:top w:val="single" w:sz="2" w:space="0" w:color="000000"/>
          <w:left w:val="single" w:sz="2" w:space="0" w:color="000000"/>
          <w:bottom w:val="single" w:sz="2" w:space="0" w:color="000000"/>
          <w:right w:val="single" w:sz="2" w:space="0" w:color="000000"/>
        </w:pBdr>
        <w:spacing w:after="100" w:line="240" w:lineRule="auto"/>
      </w:pPr>
      <w:r>
        <w:t xml:space="preserve">Un zapato de piel extraordinariamente bien conservado, con cordones para ajustarlo y relleno de paja, tal vez para mantener la forma, ha sido hallado en una cueva de Armenia por un equipo internacional de arqueólogos. Es de un pie derecho. Con sus 24,5 centímetros de largo y entre 7,6 y 10 centímetros de ancho, correspondería a una talla 37 actual y pudiera ser de mujer, pero los investigadores consideran que también le estaría bien a un hombre adulto o a un adolescente masculino. Está hecho de una sola pieza de piel de vaca, como un primitivo mocasín. Ron </w:t>
      </w:r>
      <w:proofErr w:type="spellStart"/>
      <w:r>
        <w:t>Pinhasi</w:t>
      </w:r>
      <w:proofErr w:type="spellEnd"/>
      <w:r>
        <w:t xml:space="preserve"> (</w:t>
      </w:r>
      <w:proofErr w:type="spellStart"/>
      <w:r>
        <w:t>University</w:t>
      </w:r>
      <w:proofErr w:type="spellEnd"/>
      <w:r>
        <w:t xml:space="preserve"> </w:t>
      </w:r>
      <w:proofErr w:type="spellStart"/>
      <w:r>
        <w:t>College</w:t>
      </w:r>
      <w:proofErr w:type="spellEnd"/>
      <w:r>
        <w:t xml:space="preserve"> Cork, Irlanda) y sus colegas afirman que la pieza se ha datado en 5500 años de antigüedad, por lo que se trata del zapato de este tipo más antiguo del mundo, aunque existen muestras de calzado anteriores, que son sandalias o chanclas hechas de materiales vegetales. [...]</w:t>
      </w:r>
    </w:p>
    <w:p w:rsidR="00C666E6" w:rsidRDefault="00C666E6" w:rsidP="00C666E6">
      <w:pPr>
        <w:pBdr>
          <w:top w:val="single" w:sz="2" w:space="0" w:color="000000"/>
          <w:left w:val="single" w:sz="2" w:space="0" w:color="000000"/>
          <w:bottom w:val="single" w:sz="2" w:space="0" w:color="000000"/>
          <w:right w:val="single" w:sz="2" w:space="0" w:color="000000"/>
        </w:pBdr>
        <w:spacing w:after="100" w:line="240" w:lineRule="auto"/>
      </w:pPr>
      <w:r>
        <w:t> </w:t>
      </w:r>
    </w:p>
    <w:p w:rsidR="00C666E6" w:rsidRDefault="00C666E6" w:rsidP="00C666E6">
      <w:pPr>
        <w:spacing w:after="100" w:line="240" w:lineRule="auto"/>
        <w:jc w:val="right"/>
      </w:pPr>
      <w:r>
        <w:t> </w:t>
      </w:r>
    </w:p>
    <w:p w:rsidR="00C666E6" w:rsidRDefault="00C666E6" w:rsidP="00C666E6">
      <w:pPr>
        <w:spacing w:after="100" w:line="240" w:lineRule="auto"/>
        <w:jc w:val="right"/>
      </w:pPr>
      <w:r>
        <w:rPr>
          <w:b/>
        </w:rPr>
        <w:t>http://www.elpais.com</w:t>
      </w:r>
    </w:p>
    <w:p w:rsidR="00C666E6" w:rsidRDefault="00C666E6" w:rsidP="00C666E6">
      <w:pPr>
        <w:spacing w:after="100" w:line="240" w:lineRule="auto"/>
      </w:pPr>
      <w:r>
        <w:t> </w:t>
      </w:r>
    </w:p>
    <w:p w:rsidR="00C666E6" w:rsidRDefault="00C666E6" w:rsidP="00C666E6">
      <w:pPr>
        <w:spacing w:after="100" w:line="240" w:lineRule="auto"/>
      </w:pPr>
      <w:r>
        <w:rPr>
          <w:b/>
        </w:rPr>
        <w:t xml:space="preserve">a) ¿Qué características presenta el titular de la noticia? </w:t>
      </w:r>
    </w:p>
    <w:p w:rsidR="00C666E6" w:rsidRDefault="00C666E6" w:rsidP="00C666E6">
      <w:pPr>
        <w:spacing w:after="100" w:line="240" w:lineRule="auto"/>
      </w:pPr>
      <w:r>
        <w:rPr>
          <w:b/>
        </w:rPr>
        <w:t xml:space="preserve">b) ¿A qué preguntas responde la entrada? </w:t>
      </w:r>
    </w:p>
    <w:p w:rsidR="00C666E6" w:rsidRDefault="00C666E6" w:rsidP="00C666E6">
      <w:pPr>
        <w:spacing w:after="100" w:line="240" w:lineRule="auto"/>
      </w:pPr>
      <w:r>
        <w:rPr>
          <w:b/>
        </w:rPr>
        <w:t>c) ¿Qué orden de importancia sigue el desarrollo del cuerpo de la noticia?</w:t>
      </w:r>
    </w:p>
    <w:p w:rsidR="00C666E6" w:rsidRDefault="00C666E6" w:rsidP="00C666E6">
      <w:pPr>
        <w:spacing w:after="100" w:line="240" w:lineRule="auto"/>
      </w:pPr>
      <w:r>
        <w:rPr>
          <w:b/>
        </w:rPr>
        <w:t>d) ¿Qué características tiene este hecho para haberse convertido en noticia?</w:t>
      </w:r>
    </w:p>
    <w:p w:rsidR="00C666E6" w:rsidRDefault="00C666E6" w:rsidP="00C666E6">
      <w:pPr>
        <w:spacing w:after="100" w:line="240" w:lineRule="auto"/>
      </w:pPr>
      <w:r>
        <w:t> </w:t>
      </w:r>
    </w:p>
    <w:p w:rsidR="00C666E6" w:rsidRDefault="00C666E6" w:rsidP="00C666E6">
      <w:pPr>
        <w:spacing w:after="100"/>
      </w:pPr>
      <w:r>
        <w:rPr>
          <w:b/>
          <w:i/>
          <w:iCs/>
          <w:u w:val="single"/>
        </w:rPr>
        <w:t xml:space="preserve">Ejercicio </w:t>
      </w:r>
      <w:proofErr w:type="spellStart"/>
      <w:r>
        <w:rPr>
          <w:b/>
          <w:i/>
          <w:iCs/>
          <w:u w:val="single"/>
        </w:rPr>
        <w:t>nº</w:t>
      </w:r>
      <w:proofErr w:type="spellEnd"/>
      <w:r>
        <w:rPr>
          <w:b/>
          <w:i/>
          <w:iCs/>
          <w:u w:val="single"/>
        </w:rPr>
        <w:t xml:space="preserve"> 3.-</w:t>
      </w:r>
    </w:p>
    <w:p w:rsidR="00C666E6" w:rsidRDefault="00C666E6" w:rsidP="00C666E6">
      <w:pPr>
        <w:spacing w:after="100" w:line="240" w:lineRule="auto"/>
      </w:pPr>
      <w:r>
        <w:lastRenderedPageBreak/>
        <w:t> </w:t>
      </w:r>
    </w:p>
    <w:p w:rsidR="00C666E6" w:rsidRDefault="00C666E6" w:rsidP="00C666E6">
      <w:pPr>
        <w:spacing w:after="100" w:line="240" w:lineRule="auto"/>
      </w:pPr>
      <w:r>
        <w:rPr>
          <w:b/>
        </w:rPr>
        <w:t>Define qué es una crónica y explica sus componentes.</w:t>
      </w:r>
    </w:p>
    <w:p w:rsidR="00C666E6" w:rsidRDefault="00C666E6" w:rsidP="00C666E6">
      <w:pPr>
        <w:spacing w:after="100" w:line="240" w:lineRule="auto"/>
      </w:pPr>
      <w:r>
        <w:t> </w:t>
      </w:r>
    </w:p>
    <w:p w:rsidR="00C666E6" w:rsidRDefault="00C666E6" w:rsidP="00C666E6">
      <w:pPr>
        <w:spacing w:after="100" w:line="240" w:lineRule="auto"/>
      </w:pPr>
      <w:r>
        <w:t> </w:t>
      </w:r>
    </w:p>
    <w:p w:rsidR="00C666E6" w:rsidRDefault="00C666E6" w:rsidP="00C666E6">
      <w:pPr>
        <w:spacing w:after="100"/>
      </w:pPr>
      <w:r>
        <w:rPr>
          <w:b/>
          <w:i/>
          <w:iCs/>
          <w:u w:val="single"/>
        </w:rPr>
        <w:t xml:space="preserve">Ejercicio </w:t>
      </w:r>
      <w:proofErr w:type="spellStart"/>
      <w:r>
        <w:rPr>
          <w:b/>
          <w:i/>
          <w:iCs/>
          <w:u w:val="single"/>
        </w:rPr>
        <w:t>nº</w:t>
      </w:r>
      <w:proofErr w:type="spellEnd"/>
      <w:r>
        <w:rPr>
          <w:b/>
          <w:i/>
          <w:iCs/>
          <w:u w:val="single"/>
        </w:rPr>
        <w:t xml:space="preserve"> 4.-</w:t>
      </w:r>
    </w:p>
    <w:p w:rsidR="00C666E6" w:rsidRDefault="00C666E6" w:rsidP="00C666E6">
      <w:pPr>
        <w:spacing w:after="100" w:line="240" w:lineRule="auto"/>
      </w:pPr>
      <w:r>
        <w:t> </w:t>
      </w:r>
    </w:p>
    <w:p w:rsidR="00C666E6" w:rsidRDefault="00C666E6" w:rsidP="00C666E6">
      <w:pPr>
        <w:spacing w:after="100" w:line="240" w:lineRule="auto"/>
      </w:pPr>
      <w:r>
        <w:rPr>
          <w:b/>
        </w:rPr>
        <w:t>¿En qué consiste el género periodístico reportaje?</w:t>
      </w:r>
    </w:p>
    <w:p w:rsidR="00C666E6" w:rsidRDefault="00C666E6" w:rsidP="00C666E6">
      <w:pPr>
        <w:spacing w:after="100" w:line="240" w:lineRule="auto"/>
      </w:pPr>
      <w:r>
        <w:t> </w:t>
      </w:r>
    </w:p>
    <w:p w:rsidR="00C666E6" w:rsidRDefault="00C666E6" w:rsidP="00C666E6">
      <w:pPr>
        <w:spacing w:after="100" w:line="240" w:lineRule="auto"/>
      </w:pPr>
      <w:r>
        <w:t> </w:t>
      </w:r>
    </w:p>
    <w:p w:rsidR="00C666E6" w:rsidRDefault="00C666E6" w:rsidP="00C666E6">
      <w:pPr>
        <w:spacing w:after="100"/>
      </w:pPr>
      <w:r>
        <w:rPr>
          <w:b/>
          <w:i/>
          <w:iCs/>
          <w:u w:val="single"/>
        </w:rPr>
        <w:t xml:space="preserve">Ejercicio </w:t>
      </w:r>
      <w:proofErr w:type="spellStart"/>
      <w:r>
        <w:rPr>
          <w:b/>
          <w:i/>
          <w:iCs/>
          <w:u w:val="single"/>
        </w:rPr>
        <w:t>nº</w:t>
      </w:r>
      <w:proofErr w:type="spellEnd"/>
      <w:r>
        <w:rPr>
          <w:b/>
          <w:i/>
          <w:iCs/>
          <w:u w:val="single"/>
        </w:rPr>
        <w:t xml:space="preserve"> 5.-</w:t>
      </w:r>
    </w:p>
    <w:p w:rsidR="00C666E6" w:rsidRDefault="00C666E6" w:rsidP="00C666E6">
      <w:pPr>
        <w:spacing w:after="100" w:line="240" w:lineRule="auto"/>
      </w:pPr>
      <w:r>
        <w:t> </w:t>
      </w:r>
    </w:p>
    <w:p w:rsidR="00C666E6" w:rsidRDefault="00C666E6" w:rsidP="00C666E6">
      <w:pPr>
        <w:spacing w:after="100" w:line="240" w:lineRule="auto"/>
      </w:pPr>
      <w:r>
        <w:rPr>
          <w:b/>
        </w:rPr>
        <w:t xml:space="preserve">¿Qué diferencia hay entre </w:t>
      </w:r>
      <w:r>
        <w:rPr>
          <w:b/>
          <w:i/>
          <w:iCs/>
        </w:rPr>
        <w:t xml:space="preserve">también </w:t>
      </w:r>
      <w:r>
        <w:rPr>
          <w:b/>
        </w:rPr>
        <w:t>y</w:t>
      </w:r>
      <w:r>
        <w:rPr>
          <w:b/>
          <w:i/>
          <w:iCs/>
        </w:rPr>
        <w:t xml:space="preserve"> tan bien?</w:t>
      </w:r>
      <w:r>
        <w:rPr>
          <w:b/>
        </w:rPr>
        <w:t xml:space="preserve"> Redacta una frase con cada caso.</w:t>
      </w:r>
    </w:p>
    <w:p w:rsidR="00C666E6" w:rsidRDefault="00C666E6" w:rsidP="00C666E6">
      <w:pPr>
        <w:spacing w:after="100" w:line="240" w:lineRule="auto"/>
      </w:pPr>
      <w:r>
        <w:t> </w:t>
      </w:r>
    </w:p>
    <w:p w:rsidR="00C666E6" w:rsidRDefault="00C666E6" w:rsidP="00C666E6">
      <w:pPr>
        <w:spacing w:after="100" w:line="240" w:lineRule="auto"/>
      </w:pPr>
      <w:r>
        <w:t> </w:t>
      </w:r>
    </w:p>
    <w:p w:rsidR="00C666E6" w:rsidRDefault="00C666E6" w:rsidP="00C666E6">
      <w:pPr>
        <w:spacing w:after="100"/>
      </w:pPr>
      <w:r>
        <w:rPr>
          <w:b/>
          <w:i/>
          <w:iCs/>
          <w:u w:val="single"/>
        </w:rPr>
        <w:t xml:space="preserve">Ejercicio </w:t>
      </w:r>
      <w:proofErr w:type="spellStart"/>
      <w:r>
        <w:rPr>
          <w:b/>
          <w:i/>
          <w:iCs/>
          <w:u w:val="single"/>
        </w:rPr>
        <w:t>nº</w:t>
      </w:r>
      <w:proofErr w:type="spellEnd"/>
      <w:r>
        <w:rPr>
          <w:b/>
          <w:i/>
          <w:iCs/>
          <w:u w:val="single"/>
        </w:rPr>
        <w:t xml:space="preserve"> 6.-</w:t>
      </w:r>
    </w:p>
    <w:p w:rsidR="00C666E6" w:rsidRDefault="00C666E6" w:rsidP="00C666E6">
      <w:pPr>
        <w:spacing w:after="100" w:line="240" w:lineRule="auto"/>
      </w:pPr>
      <w:r>
        <w:t> </w:t>
      </w:r>
    </w:p>
    <w:p w:rsidR="00C666E6" w:rsidRDefault="00C666E6" w:rsidP="00C666E6">
      <w:pPr>
        <w:spacing w:after="100" w:line="240" w:lineRule="auto"/>
      </w:pPr>
      <w:r>
        <w:rPr>
          <w:b/>
        </w:rPr>
        <w:t>¿Qué tipos de obras en prosa se cultivan en el siglo XVII?</w:t>
      </w:r>
    </w:p>
    <w:p w:rsidR="00C666E6" w:rsidRDefault="00C666E6" w:rsidP="00C666E6">
      <w:pPr>
        <w:spacing w:after="100" w:line="240" w:lineRule="auto"/>
      </w:pPr>
      <w:r>
        <w:t> </w:t>
      </w:r>
    </w:p>
    <w:p w:rsidR="00C666E6" w:rsidRDefault="00C666E6" w:rsidP="00C666E6">
      <w:pPr>
        <w:spacing w:after="100" w:line="240" w:lineRule="auto"/>
      </w:pPr>
      <w:r>
        <w:t> </w:t>
      </w:r>
    </w:p>
    <w:p w:rsidR="00C666E6" w:rsidRDefault="00C666E6" w:rsidP="00C666E6">
      <w:pPr>
        <w:spacing w:after="100"/>
      </w:pPr>
      <w:r>
        <w:rPr>
          <w:b/>
          <w:i/>
          <w:iCs/>
          <w:u w:val="single"/>
        </w:rPr>
        <w:t xml:space="preserve">Ejercicio </w:t>
      </w:r>
      <w:proofErr w:type="spellStart"/>
      <w:r>
        <w:rPr>
          <w:b/>
          <w:i/>
          <w:iCs/>
          <w:u w:val="single"/>
        </w:rPr>
        <w:t>nº</w:t>
      </w:r>
      <w:proofErr w:type="spellEnd"/>
      <w:r>
        <w:rPr>
          <w:b/>
          <w:i/>
          <w:iCs/>
          <w:u w:val="single"/>
        </w:rPr>
        <w:t xml:space="preserve"> 7.-</w:t>
      </w:r>
    </w:p>
    <w:p w:rsidR="00C666E6" w:rsidRDefault="00C666E6" w:rsidP="00C666E6">
      <w:pPr>
        <w:spacing w:after="100" w:line="240" w:lineRule="auto"/>
      </w:pPr>
      <w:r>
        <w:t> </w:t>
      </w:r>
    </w:p>
    <w:p w:rsidR="00C666E6" w:rsidRDefault="00C666E6" w:rsidP="00C666E6">
      <w:pPr>
        <w:spacing w:after="100" w:line="240" w:lineRule="auto"/>
      </w:pPr>
      <w:r>
        <w:rPr>
          <w:b/>
        </w:rPr>
        <w:t>¿Quién fue y qué escribió Baltasar Gracián? ¿Por qué se caracteriza su obra?</w:t>
      </w:r>
    </w:p>
    <w:p w:rsidR="00C666E6" w:rsidRDefault="00C666E6" w:rsidP="00C666E6">
      <w:pPr>
        <w:spacing w:after="100" w:line="240" w:lineRule="auto"/>
      </w:pPr>
      <w:r>
        <w:t> </w:t>
      </w:r>
    </w:p>
    <w:p w:rsidR="00C666E6" w:rsidRDefault="00C666E6" w:rsidP="00C666E6">
      <w:pPr>
        <w:spacing w:after="100" w:line="240" w:lineRule="auto"/>
      </w:pPr>
      <w:r>
        <w:t> </w:t>
      </w:r>
    </w:p>
    <w:p w:rsidR="00C666E6" w:rsidRDefault="00C666E6"/>
    <w:sectPr w:rsidR="00C666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E6"/>
    <w:rsid w:val="0030552D"/>
    <w:rsid w:val="00C666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6D47B"/>
  <w15:chartTrackingRefBased/>
  <w15:docId w15:val="{FA6DF6B7-76B8-40E3-835C-4607AB24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94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1711</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Minerva García</dc:creator>
  <cp:keywords/>
  <dc:description/>
  <cp:lastModifiedBy>Ana Minerva García</cp:lastModifiedBy>
  <cp:revision>1</cp:revision>
  <dcterms:created xsi:type="dcterms:W3CDTF">2020-04-13T15:26:00Z</dcterms:created>
  <dcterms:modified xsi:type="dcterms:W3CDTF">2020-04-13T15:27:00Z</dcterms:modified>
</cp:coreProperties>
</file>