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52D" w:rsidRDefault="009D34C6">
      <w:r>
        <w:t>REPASO T.12</w:t>
      </w:r>
    </w:p>
    <w:p w:rsidR="009D34C6" w:rsidRDefault="009D34C6" w:rsidP="009D34C6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1.-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</w:rPr>
        <w:t xml:space="preserve">Mide los siguientes versos de </w:t>
      </w:r>
      <w:r>
        <w:rPr>
          <w:b/>
          <w:i/>
          <w:iCs/>
        </w:rPr>
        <w:t>El estudiante de Salamanca</w:t>
      </w:r>
      <w:r>
        <w:rPr>
          <w:b/>
        </w:rPr>
        <w:t xml:space="preserve"> de Espronceda y di qué tipo de versos son según el número de sílabas que tienen. ¿Hay alguna sinalefa?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t>Mientras, la ronda frenética</w:t>
      </w:r>
    </w:p>
    <w:p w:rsidR="009D34C6" w:rsidRDefault="009D34C6" w:rsidP="009D34C6">
      <w:pPr>
        <w:spacing w:after="100"/>
      </w:pPr>
      <w:r>
        <w:t>que en raudo giro se agita,</w:t>
      </w:r>
    </w:p>
    <w:p w:rsidR="009D34C6" w:rsidRDefault="009D34C6" w:rsidP="009D34C6">
      <w:pPr>
        <w:spacing w:after="100"/>
      </w:pPr>
      <w:r>
        <w:t>más cada vez precipita</w:t>
      </w:r>
    </w:p>
    <w:p w:rsidR="009D34C6" w:rsidRDefault="009D34C6" w:rsidP="009D34C6">
      <w:pPr>
        <w:spacing w:after="100"/>
      </w:pPr>
      <w:r>
        <w:t>su vértigo sin ceder;</w:t>
      </w:r>
    </w:p>
    <w:p w:rsidR="009D34C6" w:rsidRDefault="009D34C6" w:rsidP="009D34C6">
      <w:pPr>
        <w:spacing w:after="100"/>
      </w:pPr>
      <w:r>
        <w:t>más cada vez se atropella,</w:t>
      </w:r>
    </w:p>
    <w:p w:rsidR="009D34C6" w:rsidRDefault="009D34C6" w:rsidP="009D34C6">
      <w:pPr>
        <w:spacing w:after="100"/>
      </w:pPr>
      <w:r>
        <w:t>más cada vez se arrebata,</w:t>
      </w:r>
    </w:p>
    <w:p w:rsidR="009D34C6" w:rsidRDefault="009D34C6" w:rsidP="009D34C6">
      <w:pPr>
        <w:spacing w:after="100"/>
      </w:pPr>
      <w:r>
        <w:t>y en círculos se desata</w:t>
      </w:r>
    </w:p>
    <w:p w:rsidR="009D34C6" w:rsidRDefault="009D34C6" w:rsidP="009D34C6">
      <w:pPr>
        <w:spacing w:after="100"/>
      </w:pPr>
      <w:r>
        <w:t>violentos más cada vez.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2.-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</w:rPr>
        <w:t>En la siguiente estrofa de Miguel Hernández, ¿qué versos riman? ¿De qué tipo es la rima? ¿Cómo se llaman los versos que no riman?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t>Tus ojos se me van</w:t>
      </w:r>
    </w:p>
    <w:p w:rsidR="009D34C6" w:rsidRDefault="009D34C6" w:rsidP="009D34C6">
      <w:pPr>
        <w:spacing w:after="100"/>
      </w:pPr>
      <w:r>
        <w:t>de mis ojos y vuelven</w:t>
      </w:r>
    </w:p>
    <w:p w:rsidR="009D34C6" w:rsidRDefault="009D34C6" w:rsidP="009D34C6">
      <w:pPr>
        <w:spacing w:after="100"/>
      </w:pPr>
      <w:r>
        <w:t>después de recorrer</w:t>
      </w:r>
    </w:p>
    <w:p w:rsidR="009D34C6" w:rsidRDefault="009D34C6" w:rsidP="009D34C6">
      <w:pPr>
        <w:spacing w:after="100"/>
      </w:pPr>
      <w:r>
        <w:t>un páramo de ausentes.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3.-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t>Mide los versos de esta estrofa e indica el esquema métrico. ¿Qué tipo de estrofa es?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t>Canta tu estrofa, cálida cigarra,</w:t>
      </w:r>
    </w:p>
    <w:p w:rsidR="009D34C6" w:rsidRDefault="009D34C6" w:rsidP="009D34C6">
      <w:pPr>
        <w:spacing w:after="100"/>
      </w:pPr>
      <w:r>
        <w:t>y baile al son de tu cantar la mosca,</w:t>
      </w:r>
    </w:p>
    <w:p w:rsidR="009D34C6" w:rsidRDefault="009D34C6" w:rsidP="009D34C6">
      <w:pPr>
        <w:spacing w:after="100"/>
      </w:pPr>
      <w:r>
        <w:t>que ya la sierpe en el zarzal se enrosca</w:t>
      </w:r>
    </w:p>
    <w:p w:rsidR="009D34C6" w:rsidRDefault="009D34C6" w:rsidP="009D34C6">
      <w:pPr>
        <w:spacing w:after="100"/>
      </w:pPr>
      <w:r>
        <w:t>y lacia extiende su verdor la parra.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lastRenderedPageBreak/>
        <w:t>Salvador Rueda, «La cigarra».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4.-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</w:rPr>
        <w:t>¿Qué es una epopeya? Pon un ejemplo.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5.-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</w:rPr>
        <w:t>¿A qué tipo de poema épico pertenece este texto? ¿De quién habla? ¿Qué relata?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t>Mío Cid apoyó el codo, en pie se levantó;</w:t>
      </w:r>
    </w:p>
    <w:p w:rsidR="009D34C6" w:rsidRDefault="009D34C6" w:rsidP="009D34C6">
      <w:pPr>
        <w:spacing w:after="100"/>
      </w:pPr>
      <w:r>
        <w:t xml:space="preserve">el manto trae al cuello y </w:t>
      </w:r>
      <w:proofErr w:type="spellStart"/>
      <w:r>
        <w:t>adeliñó</w:t>
      </w:r>
      <w:proofErr w:type="spellEnd"/>
      <w:r>
        <w:t xml:space="preserve"> para el león</w:t>
      </w:r>
      <w:r>
        <w:rPr>
          <w:vertAlign w:val="superscript"/>
        </w:rPr>
        <w:t>1</w:t>
      </w:r>
      <w:r>
        <w:t>.</w:t>
      </w:r>
    </w:p>
    <w:p w:rsidR="009D34C6" w:rsidRDefault="009D34C6" w:rsidP="009D34C6">
      <w:pPr>
        <w:spacing w:after="100"/>
      </w:pPr>
      <w:r>
        <w:t>El león, cuando lo vio, mucho se amedrentó</w:t>
      </w:r>
      <w:r>
        <w:rPr>
          <w:vertAlign w:val="superscript"/>
        </w:rPr>
        <w:t>2</w:t>
      </w:r>
      <w:r>
        <w:t>;</w:t>
      </w:r>
    </w:p>
    <w:p w:rsidR="009D34C6" w:rsidRDefault="009D34C6" w:rsidP="009D34C6">
      <w:pPr>
        <w:spacing w:after="100"/>
      </w:pPr>
      <w:r>
        <w:t>ante mío Cid, la cabeza humilló y la boca bajó.</w:t>
      </w:r>
    </w:p>
    <w:p w:rsidR="009D34C6" w:rsidRDefault="009D34C6" w:rsidP="009D34C6">
      <w:pPr>
        <w:spacing w:after="100"/>
      </w:pPr>
      <w:r>
        <w:t>Mío Cid don Rodrigo del cuello lo tomó</w:t>
      </w:r>
    </w:p>
    <w:p w:rsidR="009D34C6" w:rsidRDefault="009D34C6" w:rsidP="009D34C6">
      <w:pPr>
        <w:spacing w:after="100"/>
      </w:pPr>
      <w:r>
        <w:t>y llévalo de diestro</w:t>
      </w:r>
      <w:r>
        <w:rPr>
          <w:vertAlign w:val="superscript"/>
        </w:rPr>
        <w:t>3</w:t>
      </w:r>
      <w:r>
        <w:t xml:space="preserve"> y en la red le metió.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  <w:jc w:val="right"/>
      </w:pPr>
      <w:r>
        <w:t>Timoteo Riaño Rodríguez y Carmen Gutiérrez Aja, «Texto modernizado del Cantar de Mio Cid», en http://www.cervantesvirtual.com.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  <w:vertAlign w:val="superscript"/>
        </w:rPr>
        <w:t xml:space="preserve">1 </w:t>
      </w:r>
      <w:proofErr w:type="spellStart"/>
      <w:r>
        <w:rPr>
          <w:b/>
        </w:rPr>
        <w:t>Adeliñó</w:t>
      </w:r>
      <w:proofErr w:type="spellEnd"/>
      <w:r>
        <w:rPr>
          <w:b/>
        </w:rPr>
        <w:t xml:space="preserve"> para el león:</w:t>
      </w:r>
      <w:r>
        <w:t xml:space="preserve"> se dirigió hacia el león. </w:t>
      </w:r>
      <w:r>
        <w:rPr>
          <w:b/>
          <w:vertAlign w:val="superscript"/>
        </w:rPr>
        <w:t xml:space="preserve">2 </w:t>
      </w:r>
      <w:proofErr w:type="gramStart"/>
      <w:r>
        <w:rPr>
          <w:b/>
        </w:rPr>
        <w:t>Se</w:t>
      </w:r>
      <w:proofErr w:type="gramEnd"/>
      <w:r>
        <w:rPr>
          <w:b/>
        </w:rPr>
        <w:t xml:space="preserve"> amedrentó:</w:t>
      </w:r>
      <w:r>
        <w:t xml:space="preserve"> tuvo mucho miedo. </w:t>
      </w:r>
      <w:r>
        <w:rPr>
          <w:b/>
          <w:vertAlign w:val="superscript"/>
        </w:rPr>
        <w:t xml:space="preserve">3 </w:t>
      </w:r>
      <w:proofErr w:type="gramStart"/>
      <w:r>
        <w:rPr>
          <w:b/>
        </w:rPr>
        <w:t>Llévalo</w:t>
      </w:r>
      <w:proofErr w:type="gramEnd"/>
      <w:r>
        <w:rPr>
          <w:b/>
        </w:rPr>
        <w:t xml:space="preserve"> de diestro:</w:t>
      </w:r>
      <w:r>
        <w:t xml:space="preserve"> se lo lleva tirando de él.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6.-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</w:rPr>
        <w:t xml:space="preserve">¿Cuántas comunidades bilingües hay en España y cuáles son? 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7.-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</w:rPr>
        <w:t xml:space="preserve">Explica las características propias del andaluz que se han producido en este enunciado del lenguaje oral: 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  <w:i/>
          <w:iCs/>
        </w:rPr>
        <w:t xml:space="preserve">Ha </w:t>
      </w:r>
      <w:proofErr w:type="spellStart"/>
      <w:r>
        <w:rPr>
          <w:b/>
        </w:rPr>
        <w:t>salío</w:t>
      </w:r>
      <w:proofErr w:type="spellEnd"/>
      <w:r>
        <w:rPr>
          <w:b/>
          <w:i/>
          <w:iCs/>
        </w:rPr>
        <w:t xml:space="preserve"> con su perro a dar una </w:t>
      </w:r>
      <w:proofErr w:type="spellStart"/>
      <w:r>
        <w:rPr>
          <w:b/>
        </w:rPr>
        <w:t>vuerta</w:t>
      </w:r>
      <w:proofErr w:type="spellEnd"/>
      <w:r>
        <w:rPr>
          <w:b/>
          <w:i/>
          <w:iCs/>
        </w:rPr>
        <w:t xml:space="preserve"> a la </w:t>
      </w:r>
      <w:proofErr w:type="spellStart"/>
      <w:r>
        <w:rPr>
          <w:b/>
        </w:rPr>
        <w:t>mansana</w:t>
      </w:r>
      <w:proofErr w:type="spellEnd"/>
      <w:r>
        <w:rPr>
          <w:b/>
          <w:i/>
          <w:iCs/>
        </w:rPr>
        <w:t>.</w:t>
      </w:r>
    </w:p>
    <w:p w:rsidR="009D34C6" w:rsidRDefault="009D34C6" w:rsidP="009D34C6">
      <w:pPr>
        <w:spacing w:after="100"/>
      </w:pPr>
      <w:r>
        <w:lastRenderedPageBreak/>
        <w:t> 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8.-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/>
      </w:pPr>
      <w:r>
        <w:rPr>
          <w:b/>
        </w:rPr>
        <w:t>Lee el siguiente enunciado y coloca comas y punto y coma donde se precise:</w:t>
      </w:r>
    </w:p>
    <w:p w:rsidR="009D34C6" w:rsidRDefault="009D34C6" w:rsidP="009D34C6">
      <w:pPr>
        <w:spacing w:after="100"/>
      </w:pPr>
      <w:r>
        <w:t> </w:t>
      </w:r>
    </w:p>
    <w:p w:rsidR="009D34C6" w:rsidRDefault="009D34C6" w:rsidP="009D34C6">
      <w:pPr>
        <w:spacing w:after="100" w:line="360" w:lineRule="auto"/>
      </w:pPr>
      <w:r>
        <w:t>Desde la ventana se veían varios árboles frutales algunos los que tenían más frutos en sus ramas parecían querer tocar el suelo. Perales manzanos melocotoneros y guindos daban un toque colorista al camino de entrada a la finca. Más allá en la verja la madreselva se desparramaba por todos lados.</w:t>
      </w:r>
    </w:p>
    <w:p w:rsidR="009D34C6" w:rsidRDefault="009D34C6"/>
    <w:sectPr w:rsidR="009D3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6"/>
    <w:rsid w:val="0030552D"/>
    <w:rsid w:val="009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7870"/>
  <w15:chartTrackingRefBased/>
  <w15:docId w15:val="{0212F288-D166-4FE3-8423-D4074DB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2020-04-10T21:22:00Z</dcterms:created>
  <dcterms:modified xsi:type="dcterms:W3CDTF">2020-04-10T21:23:00Z</dcterms:modified>
</cp:coreProperties>
</file>